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282" w:rsidRPr="00344282" w:rsidRDefault="00344282" w:rsidP="00344282">
      <w:bookmarkStart w:id="0" w:name="_GoBack"/>
      <w:bookmarkEnd w:id="0"/>
      <w:r w:rsidRPr="00344282">
        <w:rPr>
          <w:rFonts w:hint="eastAsia"/>
          <w:b/>
          <w:bCs/>
        </w:rPr>
        <w:t>新北市幼兒園收費及退費標準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中華民國</w:t>
      </w:r>
      <w:proofErr w:type="gramStart"/>
      <w:r w:rsidRPr="00344282">
        <w:rPr>
          <w:rFonts w:hint="eastAsia"/>
        </w:rPr>
        <w:t>106</w:t>
      </w:r>
      <w:r w:rsidRPr="00344282">
        <w:rPr>
          <w:rFonts w:hint="eastAsia"/>
        </w:rPr>
        <w:t>年</w:t>
      </w:r>
      <w:r w:rsidRPr="00344282">
        <w:rPr>
          <w:rFonts w:hint="eastAsia"/>
        </w:rPr>
        <w:t>02</w:t>
      </w:r>
      <w:r w:rsidRPr="00344282">
        <w:rPr>
          <w:rFonts w:hint="eastAsia"/>
        </w:rPr>
        <w:t>月</w:t>
      </w:r>
      <w:r w:rsidRPr="00344282">
        <w:rPr>
          <w:rFonts w:hint="eastAsia"/>
        </w:rPr>
        <w:t>08</w:t>
      </w:r>
      <w:r w:rsidRPr="00344282">
        <w:rPr>
          <w:rFonts w:hint="eastAsia"/>
        </w:rPr>
        <w:t>日北府法規</w:t>
      </w:r>
      <w:proofErr w:type="gramEnd"/>
      <w:r w:rsidRPr="00344282">
        <w:rPr>
          <w:rFonts w:hint="eastAsia"/>
        </w:rPr>
        <w:t>字第</w:t>
      </w:r>
      <w:r w:rsidRPr="00344282">
        <w:rPr>
          <w:rFonts w:hint="eastAsia"/>
        </w:rPr>
        <w:t xml:space="preserve">1060184833 </w:t>
      </w:r>
      <w:r w:rsidRPr="00344282">
        <w:rPr>
          <w:rFonts w:hint="eastAsia"/>
        </w:rPr>
        <w:t>號令修正發布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中華民國</w:t>
      </w:r>
      <w:proofErr w:type="gramStart"/>
      <w:r w:rsidRPr="00344282">
        <w:rPr>
          <w:rFonts w:hint="eastAsia"/>
        </w:rPr>
        <w:t>103</w:t>
      </w:r>
      <w:r w:rsidRPr="00344282">
        <w:rPr>
          <w:rFonts w:hint="eastAsia"/>
        </w:rPr>
        <w:t>年</w:t>
      </w:r>
      <w:r w:rsidRPr="00344282">
        <w:rPr>
          <w:rFonts w:hint="eastAsia"/>
        </w:rPr>
        <w:t>01</w:t>
      </w:r>
      <w:r w:rsidRPr="00344282">
        <w:rPr>
          <w:rFonts w:hint="eastAsia"/>
        </w:rPr>
        <w:t>月</w:t>
      </w:r>
      <w:r w:rsidRPr="00344282">
        <w:rPr>
          <w:rFonts w:hint="eastAsia"/>
        </w:rPr>
        <w:t>15</w:t>
      </w:r>
      <w:r w:rsidRPr="00344282">
        <w:rPr>
          <w:rFonts w:hint="eastAsia"/>
        </w:rPr>
        <w:t>日北府法規</w:t>
      </w:r>
      <w:proofErr w:type="gramEnd"/>
      <w:r w:rsidRPr="00344282">
        <w:rPr>
          <w:rFonts w:hint="eastAsia"/>
        </w:rPr>
        <w:t>字第</w:t>
      </w:r>
      <w:r w:rsidRPr="00344282">
        <w:rPr>
          <w:rFonts w:hint="eastAsia"/>
        </w:rPr>
        <w:t xml:space="preserve">1023388207 </w:t>
      </w:r>
      <w:r w:rsidRPr="00344282">
        <w:rPr>
          <w:rFonts w:hint="eastAsia"/>
        </w:rPr>
        <w:t>號令修正發布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中華民國</w:t>
      </w:r>
      <w:proofErr w:type="gramStart"/>
      <w:r w:rsidRPr="00344282">
        <w:rPr>
          <w:rFonts w:hint="eastAsia"/>
        </w:rPr>
        <w:t>101</w:t>
      </w:r>
      <w:r w:rsidRPr="00344282">
        <w:rPr>
          <w:rFonts w:hint="eastAsia"/>
        </w:rPr>
        <w:t>年</w:t>
      </w:r>
      <w:r w:rsidRPr="00344282">
        <w:rPr>
          <w:rFonts w:hint="eastAsia"/>
        </w:rPr>
        <w:t>11</w:t>
      </w:r>
      <w:r w:rsidRPr="00344282">
        <w:rPr>
          <w:rFonts w:hint="eastAsia"/>
        </w:rPr>
        <w:t>月</w:t>
      </w:r>
      <w:r w:rsidRPr="00344282">
        <w:rPr>
          <w:rFonts w:hint="eastAsia"/>
        </w:rPr>
        <w:t>21</w:t>
      </w:r>
      <w:r w:rsidRPr="00344282">
        <w:rPr>
          <w:rFonts w:hint="eastAsia"/>
        </w:rPr>
        <w:t>日北府法規</w:t>
      </w:r>
      <w:proofErr w:type="gramEnd"/>
      <w:r w:rsidRPr="00344282">
        <w:rPr>
          <w:rFonts w:hint="eastAsia"/>
        </w:rPr>
        <w:t>字第</w:t>
      </w:r>
      <w:r w:rsidRPr="00344282">
        <w:rPr>
          <w:rFonts w:hint="eastAsia"/>
        </w:rPr>
        <w:t xml:space="preserve">1012905632 </w:t>
      </w:r>
      <w:r w:rsidRPr="00344282">
        <w:rPr>
          <w:rFonts w:hint="eastAsia"/>
        </w:rPr>
        <w:t>號令訂定發布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9F5946" w:rsidP="00344282">
      <w:hyperlink r:id="rId5" w:tooltip="附表一(PDF)" w:history="1">
        <w:r w:rsidR="00344282" w:rsidRPr="00344282">
          <w:rPr>
            <w:rStyle w:val="a3"/>
            <w:rFonts w:hint="eastAsia"/>
          </w:rPr>
          <w:t>附表</w:t>
        </w:r>
        <w:proofErr w:type="gramStart"/>
        <w:r w:rsidR="00344282" w:rsidRPr="00344282">
          <w:rPr>
            <w:rStyle w:val="a3"/>
            <w:rFonts w:hint="eastAsia"/>
          </w:rPr>
          <w:t>一</w:t>
        </w:r>
        <w:proofErr w:type="gramEnd"/>
        <w:r w:rsidR="00344282" w:rsidRPr="00344282">
          <w:rPr>
            <w:rStyle w:val="a3"/>
            <w:rFonts w:hint="eastAsia"/>
          </w:rPr>
          <w:t>(PDF)</w:t>
        </w:r>
      </w:hyperlink>
    </w:p>
    <w:p w:rsidR="00344282" w:rsidRPr="00344282" w:rsidRDefault="009F5946" w:rsidP="00344282">
      <w:hyperlink r:id="rId6" w:tooltip="附表二(PDF)" w:history="1">
        <w:r w:rsidR="00344282" w:rsidRPr="00344282">
          <w:rPr>
            <w:rStyle w:val="a3"/>
            <w:rFonts w:hint="eastAsia"/>
          </w:rPr>
          <w:t>附表二</w:t>
        </w:r>
        <w:r w:rsidR="00344282" w:rsidRPr="00344282">
          <w:rPr>
            <w:rStyle w:val="a3"/>
            <w:rFonts w:hint="eastAsia"/>
          </w:rPr>
          <w:t>(PDF)</w:t>
        </w:r>
      </w:hyperlink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第一條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本標準依幼兒教育及照顧法</w:t>
      </w:r>
      <w:r w:rsidRPr="00344282">
        <w:rPr>
          <w:rFonts w:hint="eastAsia"/>
        </w:rPr>
        <w:t>(</w:t>
      </w:r>
      <w:r w:rsidRPr="00344282">
        <w:rPr>
          <w:rFonts w:hint="eastAsia"/>
        </w:rPr>
        <w:t>以下簡稱本法</w:t>
      </w:r>
      <w:r w:rsidRPr="00344282">
        <w:rPr>
          <w:rFonts w:hint="eastAsia"/>
        </w:rPr>
        <w:t>)</w:t>
      </w:r>
      <w:r w:rsidRPr="00344282">
        <w:rPr>
          <w:rFonts w:hint="eastAsia"/>
        </w:rPr>
        <w:t>第四十二條第一項與第四項及非營利幼兒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園實施辦法第十七條第二項規定訂定之。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第二條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本標準所稱幼兒園，指設立於新北市之公私立幼兒園與其分班及非營利幼兒園。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第三條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幼兒園收費項目及用途如下：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一、學費：用以支付與教保活動直接相關之人事費用。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二、雜費：用以支付與教保活動間接相關之設備購置費、修繕費、維護費、水電費、</w:t>
      </w:r>
    </w:p>
    <w:p w:rsidR="00344282" w:rsidRPr="00344282" w:rsidRDefault="00344282" w:rsidP="00344282">
      <w:r w:rsidRPr="00344282">
        <w:rPr>
          <w:rFonts w:hint="eastAsia"/>
        </w:rPr>
        <w:t xml:space="preserve">                  </w:t>
      </w:r>
      <w:r w:rsidRPr="00344282">
        <w:rPr>
          <w:rFonts w:hint="eastAsia"/>
        </w:rPr>
        <w:t>行政業務費；私立幼兒園並得用以支付土地或建築物租賃費，或其他</w:t>
      </w:r>
      <w:proofErr w:type="gramStart"/>
      <w:r w:rsidRPr="00344282">
        <w:rPr>
          <w:rFonts w:hint="eastAsia"/>
        </w:rPr>
        <w:t>庶</w:t>
      </w:r>
      <w:proofErr w:type="gramEnd"/>
    </w:p>
    <w:p w:rsidR="00344282" w:rsidRPr="00344282" w:rsidRDefault="00344282" w:rsidP="00344282">
      <w:r w:rsidRPr="00344282">
        <w:rPr>
          <w:rFonts w:hint="eastAsia"/>
        </w:rPr>
        <w:t xml:space="preserve">                  </w:t>
      </w:r>
      <w:proofErr w:type="gramStart"/>
      <w:r w:rsidRPr="00344282">
        <w:rPr>
          <w:rFonts w:hint="eastAsia"/>
        </w:rPr>
        <w:t>務</w:t>
      </w:r>
      <w:proofErr w:type="gramEnd"/>
      <w:r w:rsidRPr="00344282">
        <w:rPr>
          <w:rFonts w:hint="eastAsia"/>
        </w:rPr>
        <w:t>人員之人事費用。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三、代辦費：幼兒園代為辦理幼兒相關事務之費用如下：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（一）材料費：輔助教學主題所需必要之教學素材。但不得支應於購置才藝</w:t>
      </w:r>
      <w:r w:rsidRPr="00344282">
        <w:rPr>
          <w:rFonts w:hint="eastAsia"/>
        </w:rPr>
        <w:t>(</w:t>
      </w:r>
      <w:r w:rsidRPr="00344282">
        <w:rPr>
          <w:rFonts w:hint="eastAsia"/>
        </w:rPr>
        <w:t>能</w:t>
      </w:r>
      <w:r w:rsidRPr="00344282">
        <w:rPr>
          <w:rFonts w:hint="eastAsia"/>
        </w:rPr>
        <w:t>)</w:t>
      </w:r>
    </w:p>
    <w:p w:rsidR="00344282" w:rsidRPr="00344282" w:rsidRDefault="00344282" w:rsidP="00344282">
      <w:r w:rsidRPr="00344282">
        <w:rPr>
          <w:rFonts w:hint="eastAsia"/>
        </w:rPr>
        <w:t>                         </w:t>
      </w:r>
      <w:r w:rsidRPr="00344282">
        <w:rPr>
          <w:rFonts w:hint="eastAsia"/>
        </w:rPr>
        <w:t>教學用品。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（二）活動費：教學及各類活動所需物品及相關費用等。但不得支應才藝（能）</w:t>
      </w:r>
    </w:p>
    <w:p w:rsidR="00344282" w:rsidRPr="00344282" w:rsidRDefault="00344282" w:rsidP="00344282">
      <w:r w:rsidRPr="00344282">
        <w:rPr>
          <w:rFonts w:hint="eastAsia"/>
        </w:rPr>
        <w:t>                         </w:t>
      </w:r>
      <w:r w:rsidRPr="00344282">
        <w:rPr>
          <w:rFonts w:hint="eastAsia"/>
        </w:rPr>
        <w:t>學習活動費用及非幼生之團體旅遊。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（三）午餐費：午餐食材、廚</w:t>
      </w:r>
      <w:r w:rsidRPr="00344282">
        <w:rPr>
          <w:rFonts w:hint="eastAsia"/>
        </w:rPr>
        <w:t>(</w:t>
      </w:r>
      <w:r w:rsidRPr="00344282">
        <w:rPr>
          <w:rFonts w:hint="eastAsia"/>
        </w:rPr>
        <w:t>餐</w:t>
      </w:r>
      <w:r w:rsidRPr="00344282">
        <w:rPr>
          <w:rFonts w:hint="eastAsia"/>
        </w:rPr>
        <w:t>)</w:t>
      </w:r>
      <w:r w:rsidRPr="00344282">
        <w:rPr>
          <w:rFonts w:hint="eastAsia"/>
        </w:rPr>
        <w:t>具、燃料費等。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（四）點心費：每日上、下午點心之食材、廚</w:t>
      </w:r>
      <w:r w:rsidRPr="00344282">
        <w:rPr>
          <w:rFonts w:hint="eastAsia"/>
        </w:rPr>
        <w:t>(</w:t>
      </w:r>
      <w:r w:rsidRPr="00344282">
        <w:rPr>
          <w:rFonts w:hint="eastAsia"/>
        </w:rPr>
        <w:t>餐</w:t>
      </w:r>
      <w:r w:rsidRPr="00344282">
        <w:rPr>
          <w:rFonts w:hint="eastAsia"/>
        </w:rPr>
        <w:t>)</w:t>
      </w:r>
      <w:r w:rsidRPr="00344282">
        <w:rPr>
          <w:rFonts w:hint="eastAsia"/>
        </w:rPr>
        <w:t>具、燃料費等。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（五）交通費：幼童專用車</w:t>
      </w:r>
      <w:proofErr w:type="gramStart"/>
      <w:r w:rsidRPr="00344282">
        <w:rPr>
          <w:rFonts w:hint="eastAsia"/>
        </w:rPr>
        <w:t>之油資</w:t>
      </w:r>
      <w:proofErr w:type="gramEnd"/>
      <w:r w:rsidRPr="00344282">
        <w:rPr>
          <w:rFonts w:hint="eastAsia"/>
        </w:rPr>
        <w:t>、保養修繕、保險、規費等。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（六）課後</w:t>
      </w:r>
      <w:proofErr w:type="gramStart"/>
      <w:r w:rsidRPr="00344282">
        <w:rPr>
          <w:rFonts w:hint="eastAsia"/>
        </w:rPr>
        <w:t>延托費</w:t>
      </w:r>
      <w:proofErr w:type="gramEnd"/>
      <w:r w:rsidRPr="00344282">
        <w:rPr>
          <w:rFonts w:hint="eastAsia"/>
        </w:rPr>
        <w:t>：學期教保服務起訖日期間辦理平日</w:t>
      </w:r>
      <w:proofErr w:type="gramStart"/>
      <w:r w:rsidRPr="00344282">
        <w:rPr>
          <w:rFonts w:hint="eastAsia"/>
        </w:rPr>
        <w:t>課後延托服務</w:t>
      </w:r>
      <w:proofErr w:type="gramEnd"/>
      <w:r w:rsidRPr="00344282">
        <w:rPr>
          <w:rFonts w:hint="eastAsia"/>
        </w:rPr>
        <w:t>，</w:t>
      </w:r>
      <w:r w:rsidRPr="00344282">
        <w:rPr>
          <w:rFonts w:hint="eastAsia"/>
        </w:rPr>
        <w:lastRenderedPageBreak/>
        <w:t>相關人員</w:t>
      </w:r>
    </w:p>
    <w:p w:rsidR="00344282" w:rsidRPr="00344282" w:rsidRDefault="00344282" w:rsidP="00344282">
      <w:r w:rsidRPr="00344282">
        <w:rPr>
          <w:rFonts w:hint="eastAsia"/>
        </w:rPr>
        <w:t>                             </w:t>
      </w:r>
      <w:r w:rsidRPr="00344282">
        <w:rPr>
          <w:rFonts w:hint="eastAsia"/>
        </w:rPr>
        <w:t>加班費及行政支出等。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（七）保險費：幼兒團體保險費。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（八）家長會費：幼兒園家長會之行政、業務等庶務費用。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（九）其他費用：代購運動服（制服、圍兜）、書包及餐具之費用，或辦理戶外</w:t>
      </w:r>
    </w:p>
    <w:p w:rsidR="00344282" w:rsidRPr="00344282" w:rsidRDefault="00344282" w:rsidP="00344282">
      <w:r w:rsidRPr="00344282">
        <w:rPr>
          <w:rFonts w:hint="eastAsia"/>
        </w:rPr>
        <w:t>                           </w:t>
      </w:r>
      <w:r w:rsidRPr="00344282">
        <w:rPr>
          <w:rFonts w:hint="eastAsia"/>
        </w:rPr>
        <w:t>教學之門票及租賃車輛或搭乘大眾運輸工具之費用。但應視家</w:t>
      </w:r>
    </w:p>
    <w:p w:rsidR="00344282" w:rsidRPr="00344282" w:rsidRDefault="00344282" w:rsidP="00344282">
      <w:r w:rsidRPr="00344282">
        <w:rPr>
          <w:rFonts w:hint="eastAsia"/>
        </w:rPr>
        <w:t>                           </w:t>
      </w:r>
      <w:r w:rsidRPr="00344282">
        <w:rPr>
          <w:rFonts w:hint="eastAsia"/>
        </w:rPr>
        <w:t>長個別需求，不得強制要求購買或參加。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公立幼兒園</w:t>
      </w:r>
      <w:proofErr w:type="gramStart"/>
      <w:r w:rsidRPr="00344282">
        <w:rPr>
          <w:rFonts w:hint="eastAsia"/>
        </w:rPr>
        <w:t>寒暑假收托</w:t>
      </w:r>
      <w:proofErr w:type="gramEnd"/>
      <w:r w:rsidRPr="00344282">
        <w:rPr>
          <w:rFonts w:hint="eastAsia"/>
        </w:rPr>
        <w:t>服務相關規定，由新北市政府</w:t>
      </w:r>
      <w:r w:rsidRPr="00344282">
        <w:rPr>
          <w:rFonts w:hint="eastAsia"/>
        </w:rPr>
        <w:t>(</w:t>
      </w:r>
      <w:r w:rsidRPr="00344282">
        <w:rPr>
          <w:rFonts w:hint="eastAsia"/>
        </w:rPr>
        <w:t>以下簡稱本府</w:t>
      </w:r>
      <w:r w:rsidRPr="00344282">
        <w:rPr>
          <w:rFonts w:hint="eastAsia"/>
        </w:rPr>
        <w:t>)</w:t>
      </w:r>
      <w:r w:rsidRPr="00344282">
        <w:rPr>
          <w:rFonts w:hint="eastAsia"/>
        </w:rPr>
        <w:t>另定之。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幼兒園得視實際需求，減列第一項各款之收費項目，並不得另行向家長收取所定項目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以外之費用。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第四條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公立幼兒園應收取之各項費用基準如</w:t>
      </w:r>
      <w:hyperlink r:id="rId7" w:tooltip="附表一(PDF)" w:history="1">
        <w:r w:rsidRPr="00344282">
          <w:rPr>
            <w:rStyle w:val="a3"/>
            <w:rFonts w:hint="eastAsia"/>
            <w:b/>
            <w:bCs/>
          </w:rPr>
          <w:t>附表一（</w:t>
        </w:r>
        <w:r w:rsidRPr="00344282">
          <w:rPr>
            <w:rStyle w:val="a3"/>
            <w:rFonts w:hint="eastAsia"/>
            <w:b/>
            <w:bCs/>
          </w:rPr>
          <w:t>PDF</w:t>
        </w:r>
        <w:r w:rsidRPr="00344282">
          <w:rPr>
            <w:rStyle w:val="a3"/>
            <w:rFonts w:hint="eastAsia"/>
            <w:b/>
            <w:bCs/>
          </w:rPr>
          <w:t>文件）</w:t>
        </w:r>
      </w:hyperlink>
      <w:r w:rsidRPr="00344282">
        <w:rPr>
          <w:rFonts w:hint="eastAsia"/>
        </w:rPr>
        <w:t>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公立幼兒園收托之下列幼兒，其減免學費基準如</w:t>
      </w:r>
      <w:hyperlink r:id="rId8" w:tooltip="附表二(PDF)" w:history="1">
        <w:r w:rsidRPr="00344282">
          <w:rPr>
            <w:rStyle w:val="a3"/>
            <w:rFonts w:hint="eastAsia"/>
            <w:b/>
            <w:bCs/>
          </w:rPr>
          <w:t>附表二（</w:t>
        </w:r>
        <w:r w:rsidRPr="00344282">
          <w:rPr>
            <w:rStyle w:val="a3"/>
            <w:rFonts w:hint="eastAsia"/>
            <w:b/>
            <w:bCs/>
          </w:rPr>
          <w:t>PDF</w:t>
        </w:r>
        <w:r w:rsidRPr="00344282">
          <w:rPr>
            <w:rStyle w:val="a3"/>
            <w:rFonts w:hint="eastAsia"/>
            <w:b/>
            <w:bCs/>
          </w:rPr>
          <w:t>文件）</w:t>
        </w:r>
      </w:hyperlink>
      <w:r w:rsidRPr="00344282">
        <w:rPr>
          <w:rFonts w:hint="eastAsia"/>
        </w:rPr>
        <w:t>：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一、低收入戶幼兒、特殊境遇家庭幼兒或原住民族幼兒。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二、身心障礙幼兒（含發展遲緩幼兒）或幼兒之家長為身心障礙者。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三、家境清寒幼兒、隔代教養幼兒或單親家庭幼兒。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申請前項減免，應提出</w:t>
      </w:r>
      <w:proofErr w:type="gramStart"/>
      <w:r w:rsidRPr="00344282">
        <w:rPr>
          <w:rFonts w:hint="eastAsia"/>
        </w:rPr>
        <w:t>收托期程</w:t>
      </w:r>
      <w:proofErr w:type="gramEnd"/>
      <w:r w:rsidRPr="00344282">
        <w:rPr>
          <w:rFonts w:hint="eastAsia"/>
        </w:rPr>
        <w:t>內有效之證明文件，逾期不予受理。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私立幼兒園及非營利幼兒園應依前條所定收費項目，自訂次學年度之收費數額，並於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每年六月三十日前報本府備查後，始得向家長收取費用。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幼兒園之收費、退費基準及減免收費規定，應於每學期開始前一個月，公告於本府指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定網站。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第五條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學期中入園者，以實際入園日期為收費、退費基準日。全學期收費項目，按月數比例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計算；每月收費項目，按日數比例計算。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保險費及家長會費之收取，依學生及幼兒團體保險及家長會設置相關規定。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幼兒園應於收費規定、繳費及退費收據，註記收費、退費基準及全學期教保服務</w:t>
      </w:r>
      <w:proofErr w:type="gramStart"/>
      <w:r w:rsidRPr="00344282">
        <w:rPr>
          <w:rFonts w:hint="eastAsia"/>
        </w:rPr>
        <w:t>起迄</w:t>
      </w:r>
      <w:proofErr w:type="gramEnd"/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日，並由園方、家長各執一份。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第六條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幼兒因故無法就讀而離園者，幼兒園應依下列規定辦理退費：</w:t>
      </w:r>
    </w:p>
    <w:p w:rsidR="00344282" w:rsidRPr="00344282" w:rsidRDefault="00344282" w:rsidP="00344282">
      <w:r w:rsidRPr="00344282">
        <w:rPr>
          <w:rFonts w:hint="eastAsia"/>
        </w:rPr>
        <w:lastRenderedPageBreak/>
        <w:t xml:space="preserve">        </w:t>
      </w:r>
      <w:r w:rsidRPr="00344282">
        <w:rPr>
          <w:rFonts w:hint="eastAsia"/>
        </w:rPr>
        <w:t>一、學費：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（一）學期教保服務起始日前，表明無法就讀者，全數退還。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（二）入學後未逾六星期者，退還三分之二。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（三）入學後逾六星期，未逾八星期者，退還二分之一。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（四）入學後逾八星期者，不予退費。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二、家長會費以外之代辦費：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（一）以學期為收費期間者，按就讀月數比例退費。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（二）以月為收費期間者，</w:t>
      </w:r>
      <w:proofErr w:type="gramStart"/>
      <w:r w:rsidRPr="00344282">
        <w:rPr>
          <w:rFonts w:hint="eastAsia"/>
        </w:rPr>
        <w:t>按離園</w:t>
      </w:r>
      <w:proofErr w:type="gramEnd"/>
      <w:r w:rsidRPr="00344282">
        <w:rPr>
          <w:rFonts w:hint="eastAsia"/>
        </w:rPr>
        <w:t>當月就讀日數比例退費。</w:t>
      </w:r>
    </w:p>
    <w:p w:rsidR="00344282" w:rsidRPr="00344282" w:rsidRDefault="00344282" w:rsidP="00344282">
      <w:r w:rsidRPr="00344282">
        <w:rPr>
          <w:rFonts w:hint="eastAsia"/>
        </w:rPr>
        <w:t>           </w:t>
      </w:r>
      <w:r w:rsidRPr="00344282">
        <w:rPr>
          <w:rFonts w:hint="eastAsia"/>
        </w:rPr>
        <w:t>（三）已製成成品者，不予退費，並發還成品。</w:t>
      </w:r>
      <w:r w:rsidRPr="00344282">
        <w:rPr>
          <w:rFonts w:hint="eastAsia"/>
        </w:rPr>
        <w:t> 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前項第二款第二目之就讀日數比例，以當月幼兒實際就讀日數除以幼兒園教保服務之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日數計；前項第二款第一目之就讀月數比例，以全學期幼兒實際就讀月數除以幼兒園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教保服務之月數計，未滿一個月者，按就讀日數比例收取費用。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非營利幼兒園於第一項第一款退費金額係以所收費用為計算基準。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第七條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有下列情形之ㄧ者，應按當月就讀日數比例，退還請假或停課期間之午餐費、點心費、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交通費、按日或按次計算之課後</w:t>
      </w:r>
      <w:proofErr w:type="gramStart"/>
      <w:r w:rsidRPr="00344282">
        <w:rPr>
          <w:rFonts w:hint="eastAsia"/>
        </w:rPr>
        <w:t>延托費</w:t>
      </w:r>
      <w:proofErr w:type="gramEnd"/>
      <w:r w:rsidRPr="00344282">
        <w:rPr>
          <w:rFonts w:hint="eastAsia"/>
        </w:rPr>
        <w:t>等代辦費項目，其餘項目不予退費：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一、</w:t>
      </w:r>
      <w:r w:rsidRPr="00344282">
        <w:rPr>
          <w:rFonts w:hint="eastAsia"/>
        </w:rPr>
        <w:t xml:space="preserve"> </w:t>
      </w:r>
      <w:r w:rsidRPr="00344282">
        <w:rPr>
          <w:rFonts w:hint="eastAsia"/>
        </w:rPr>
        <w:t>事先請假且請假</w:t>
      </w:r>
      <w:proofErr w:type="gramStart"/>
      <w:r w:rsidRPr="00344282">
        <w:rPr>
          <w:rFonts w:hint="eastAsia"/>
        </w:rPr>
        <w:t>日數含假日</w:t>
      </w:r>
      <w:proofErr w:type="gramEnd"/>
      <w:r w:rsidRPr="00344282">
        <w:rPr>
          <w:rFonts w:hint="eastAsia"/>
        </w:rPr>
        <w:t>連續達七日以上。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二、</w:t>
      </w:r>
      <w:r w:rsidRPr="00344282">
        <w:rPr>
          <w:rFonts w:hint="eastAsia"/>
        </w:rPr>
        <w:t xml:space="preserve"> </w:t>
      </w:r>
      <w:r w:rsidRPr="00344282">
        <w:rPr>
          <w:rFonts w:hint="eastAsia"/>
        </w:rPr>
        <w:t>因法定傳染病、流行病或流行性</w:t>
      </w:r>
      <w:proofErr w:type="gramStart"/>
      <w:r w:rsidRPr="00344282">
        <w:rPr>
          <w:rFonts w:hint="eastAsia"/>
        </w:rPr>
        <w:t>疫情等</w:t>
      </w:r>
      <w:proofErr w:type="gramEnd"/>
      <w:r w:rsidRPr="00344282">
        <w:rPr>
          <w:rFonts w:hint="eastAsia"/>
        </w:rPr>
        <w:t>強制停課含假日連續達七日以上。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三、</w:t>
      </w:r>
      <w:r w:rsidRPr="00344282">
        <w:rPr>
          <w:rFonts w:hint="eastAsia"/>
        </w:rPr>
        <w:t xml:space="preserve"> </w:t>
      </w:r>
      <w:r w:rsidRPr="00344282">
        <w:rPr>
          <w:rFonts w:hint="eastAsia"/>
        </w:rPr>
        <w:t>國定假日、農曆春節含例假日連續達七日以上。</w:t>
      </w:r>
      <w:r w:rsidRPr="00344282">
        <w:rPr>
          <w:rFonts w:hint="eastAsia"/>
        </w:rPr>
        <w:t> 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前項第三款之退費，</w:t>
      </w:r>
      <w:proofErr w:type="gramStart"/>
      <w:r w:rsidRPr="00344282">
        <w:rPr>
          <w:rFonts w:hint="eastAsia"/>
        </w:rPr>
        <w:t>採</w:t>
      </w:r>
      <w:proofErr w:type="gramEnd"/>
      <w:r w:rsidRPr="00344282">
        <w:rPr>
          <w:rFonts w:hint="eastAsia"/>
        </w:rPr>
        <w:t>事先扣除方式辦理。但須補課之彈性放假日，不予退費。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第八條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幼兒園各項經費收支保管及運用，應依本法第四十四條規定設置專帳處理，並依規定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年限保存收支憑證。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私立幼兒園及非營利幼兒園會計帳簿與憑證之管理，應依會計法相關規定辦理。</w:t>
      </w:r>
    </w:p>
    <w:p w:rsidR="00344282" w:rsidRPr="00344282" w:rsidRDefault="00344282" w:rsidP="00344282">
      <w:r w:rsidRPr="00344282">
        <w:t xml:space="preserve">　</w:t>
      </w:r>
    </w:p>
    <w:p w:rsidR="00344282" w:rsidRPr="00344282" w:rsidRDefault="00344282" w:rsidP="00344282">
      <w:r w:rsidRPr="00344282">
        <w:rPr>
          <w:rFonts w:hint="eastAsia"/>
        </w:rPr>
        <w:t>第九條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幼兒園收取或退還各項費用，違反本標準者，應予退費；未</w:t>
      </w:r>
      <w:proofErr w:type="gramStart"/>
      <w:r w:rsidRPr="00344282">
        <w:rPr>
          <w:rFonts w:hint="eastAsia"/>
        </w:rPr>
        <w:t>予退</w:t>
      </w:r>
      <w:proofErr w:type="gramEnd"/>
      <w:r w:rsidRPr="00344282">
        <w:rPr>
          <w:rFonts w:hint="eastAsia"/>
        </w:rPr>
        <w:t>費者，依本法第五十一</w:t>
      </w:r>
    </w:p>
    <w:p w:rsidR="00344282" w:rsidRPr="00344282" w:rsidRDefault="00344282" w:rsidP="00344282">
      <w:r w:rsidRPr="00344282">
        <w:rPr>
          <w:rFonts w:hint="eastAsia"/>
        </w:rPr>
        <w:t xml:space="preserve">        </w:t>
      </w:r>
      <w:r w:rsidRPr="00344282">
        <w:rPr>
          <w:rFonts w:hint="eastAsia"/>
        </w:rPr>
        <w:t>條第八款規定處罰。</w:t>
      </w:r>
    </w:p>
    <w:p w:rsidR="00344282" w:rsidRPr="00344282" w:rsidRDefault="00344282" w:rsidP="00344282">
      <w:r w:rsidRPr="00344282">
        <w:t xml:space="preserve">　</w:t>
      </w:r>
    </w:p>
    <w:p w:rsidR="004B6932" w:rsidRPr="00344282" w:rsidRDefault="00344282">
      <w:r w:rsidRPr="00344282">
        <w:rPr>
          <w:rFonts w:hint="eastAsia"/>
        </w:rPr>
        <w:t>第十條</w:t>
      </w:r>
      <w:r w:rsidRPr="00344282">
        <w:rPr>
          <w:rFonts w:hint="eastAsia"/>
        </w:rPr>
        <w:t xml:space="preserve">  </w:t>
      </w:r>
      <w:r w:rsidRPr="00344282">
        <w:rPr>
          <w:rFonts w:hint="eastAsia"/>
        </w:rPr>
        <w:t>本標準自發布日施行。</w:t>
      </w:r>
    </w:p>
    <w:sectPr w:rsidR="004B6932" w:rsidRPr="003442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282"/>
    <w:rsid w:val="00136C80"/>
    <w:rsid w:val="00344282"/>
    <w:rsid w:val="009F5946"/>
    <w:rsid w:val="00B3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42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42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5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003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88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8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46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34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689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6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85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92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513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079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68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3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084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772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6409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5777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7787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2916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9069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2467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3403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251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0711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4248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2674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2084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0105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0869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3006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0928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7731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1316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5920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075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4772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1578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749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0124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0967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6135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3612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451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7660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2542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9219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305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1363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7432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2923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0946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3130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0104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0782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92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426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9199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3622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8451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2942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2705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8902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5896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3878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467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1726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9097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5183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1968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2933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3528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1256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9044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7341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3425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3488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374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3854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852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679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5851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8162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490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9069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5275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5497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3289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3442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0014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2679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287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075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9208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0279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6500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6898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dedu.ntpc.edu.tw/ezfiles/0/1000/img/72/Recruit_Schedule_2_1060208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idedu.ntpc.edu.tw/ezfiles/0/1000/img/72/Recruit_Schedule_1_1060208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idedu.ntpc.edu.tw/ezfiles/0/1000/img/72/CHARGE2.pdf" TargetMode="External"/><Relationship Id="rId5" Type="http://schemas.openxmlformats.org/officeDocument/2006/relationships/hyperlink" Target="http://kidedu.ntpc.edu.tw/ezfiles/0/1000/img/72/CHARGE1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2019-12-23T02:49:00Z</dcterms:created>
  <dcterms:modified xsi:type="dcterms:W3CDTF">2019-12-23T02:49:00Z</dcterms:modified>
</cp:coreProperties>
</file>